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2" w:rsidRPr="00B717B2" w:rsidRDefault="00B717B2" w:rsidP="00B7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From</w:t>
      </w:r>
      <w:proofErr w:type="spellEnd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tooltip="btkoordinator45@meb.gov.tr" w:history="1">
        <w:r w:rsidRPr="00B71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btkoordinator45@meb.gov.tr</w:t>
        </w:r>
      </w:hyperlink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717B2" w:rsidRPr="00B717B2" w:rsidRDefault="00B717B2" w:rsidP="00B7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Sent:</w:t>
      </w:r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>Thursday</w:t>
      </w:r>
      <w:proofErr w:type="spellEnd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15, 2015 </w:t>
      </w:r>
      <w:proofErr w:type="gramStart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>4:47</w:t>
      </w:r>
      <w:proofErr w:type="gramEnd"/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PM </w:t>
      </w:r>
    </w:p>
    <w:p w:rsidR="00B717B2" w:rsidRPr="00B717B2" w:rsidRDefault="00B717B2" w:rsidP="00B7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tooltip="bilgisayar45@meb.gov.tr" w:history="1">
        <w:r w:rsidRPr="00B71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bilgisayar45@meb.gov.tr</w:t>
        </w:r>
      </w:hyperlink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717B2" w:rsidRPr="00B717B2" w:rsidRDefault="00B717B2" w:rsidP="00B7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Subject</w:t>
      </w:r>
      <w:proofErr w:type="spellEnd"/>
      <w:r w:rsidRPr="00B717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B717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ACİL! TEL ZİNCİRİ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ACİL!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Tüm İlçe Milli Eğitim Müdürlüklerinin Dikkatine!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Konu: Faz 3 Alt Yapı Hazırlık Çalışması Bilgi Kontrol ve Güncellemeleri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Fatih Projesi kapsamında 3. Faz Ağ Alt Yapısı kurulması işi ihale aşamasına gelmiştir. Faz 3 kapsamında tüm anaokulları, ilkokullar, ortaokullar ve liselere alt yapı kurulumu planlanmıştır. Bu amaçla;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1)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  İlçenizdeki tüm okul müdürlükleri tarafından </w:t>
      </w: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Okul Bilgi Sistemi (OBS)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hyperlink r:id="rId7" w:tgtFrame="_blank" w:history="1">
        <w:r w:rsidRPr="00B717B2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tr-TR"/>
          </w:rPr>
          <w:t>http</w:t>
        </w:r>
      </w:hyperlink>
      <w:hyperlink r:id="rId8" w:tgtFrame="_blank" w:history="1">
        <w:r w:rsidRPr="00B717B2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tr-TR"/>
          </w:rPr>
          <w:t>://cbs.eba.gov.tr/</w:t>
        </w:r>
      </w:hyperlink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adresi üzerindeki okula ait bilgilerin </w:t>
      </w: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en geç 16 Ekim Cuma günü saat </w:t>
      </w:r>
      <w:proofErr w:type="gramStart"/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12:00'a</w:t>
      </w:r>
      <w:proofErr w:type="gramEnd"/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kadar güncellemesi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gerekmektedir.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2)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Ayrıca ekteki Excel dosyasındaki okullara ait bilgilerin aşağıdaki açıklamalar doğrultusunda, okul müdürlükleri tarafından kontrol edilip, varsa gerekli güncellemelerin yapılması, Excel dosyasının ilçe milli eğitim müdürlüğü tarafından ilçenin adıyla isimlendirilerek,  </w:t>
      </w:r>
      <w:hyperlink r:id="rId9" w:history="1">
        <w:r w:rsidRPr="00B717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btkoordinator45</w:t>
        </w:r>
      </w:hyperlink>
      <w:hyperlink r:id="rId10" w:history="1">
        <w:r w:rsidRPr="00B717B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tr-TR"/>
          </w:rPr>
          <w:t>@gmail.com</w:t>
        </w:r>
      </w:hyperlink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e-posta adresine </w:t>
      </w: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en geç 16 Ekim Cuma günü saat </w:t>
      </w:r>
      <w:proofErr w:type="gramStart"/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15:00'a</w:t>
      </w:r>
      <w:proofErr w:type="gramEnd"/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 xml:space="preserve"> kadar gönderilmesi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önemle rica olunur.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Fevzi YÜKSEL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Müdür Yardımcısı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AÇIKLAMALAR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>Gerekli bilgiler şunlardır.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*Daha önce FATİH Altyapısı kurulmuş </w:t>
      </w:r>
      <w:proofErr w:type="gramStart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>mu ?</w:t>
      </w:r>
      <w:proofErr w:type="gramEnd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*Binanın Ortak olup olmadığı, ortaksa ev sahibi okulun bilgileri arasında misafir(ortak) okulun kurum kodu ve adını belirtmesi ,(mükerrer bina, kat, derslik kaydı nedeniyle; ihale hesaplarında altyapı gidecek derslik, kat ve bina sayılarının yanlış hesaplanmasına izin vermemek için ortak kullanılan binanın belirtilmesi önemlidir.)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*Okuldaki bina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*Toplam derslik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*Toplam İdari oda sayısı (Müdür, müdür </w:t>
      </w:r>
      <w:proofErr w:type="spellStart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>yrd</w:t>
      </w:r>
      <w:proofErr w:type="spellEnd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odası </w:t>
      </w:r>
      <w:proofErr w:type="spellStart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>vs</w:t>
      </w:r>
      <w:proofErr w:type="spellEnd"/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detaylı olarak)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*Toplam laboratuvar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*Toplam BT sınıfı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*Toplam diğer oda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*Binalardaki toplam kat sayısı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gereklidir. Ayrıca;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 xml:space="preserve">*Ortak kullanılan binalar var ise mutlaka bildirilmeli ve ortak binanın kurum kodu ve adı belirtilmelidir. </w:t>
      </w:r>
    </w:p>
    <w:p w:rsidR="00B717B2" w:rsidRPr="00B717B2" w:rsidRDefault="00B717B2" w:rsidP="00B717B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 xml:space="preserve">Bina bilgilerinin doldurulmasında sadece binanın sahibi okulun bilgi girişi yapılmalı, aynı bina için iki farklı okul bilgisi girilmemelidir. </w:t>
      </w:r>
    </w:p>
    <w:p w:rsidR="00BA09AD" w:rsidRDefault="00B717B2" w:rsidP="00B717B2"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t>Ortak(misafir) olan kurum da bina sahibi kurumun kodunu ve adını belirtmelidir.(çapraz kontrol)</w:t>
      </w:r>
      <w:r w:rsidRPr="00B717B2">
        <w:rPr>
          <w:rFonts w:ascii="Verdana" w:eastAsia="Times New Roman" w:hAnsi="Verdana" w:cs="Times New Roman"/>
          <w:sz w:val="20"/>
          <w:szCs w:val="20"/>
          <w:lang w:eastAsia="tr-TR"/>
        </w:rPr>
        <w:br/>
        <w:t>*Kapanacak, yıkılacak okulların bilgisi de çok önemlidir ve kesinlikle girilmelidir.</w:t>
      </w:r>
      <w:bookmarkStart w:id="0" w:name="_GoBack"/>
      <w:bookmarkEnd w:id="0"/>
    </w:p>
    <w:sectPr w:rsidR="00BA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2"/>
    <w:rsid w:val="001D65EC"/>
    <w:rsid w:val="00775C48"/>
    <w:rsid w:val="00B717B2"/>
    <w:rsid w:val="00DF27C1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.eba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s.eba.gov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gisayar45@meb.gov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tkoordinator45@meb.gov.tr" TargetMode="External"/><Relationship Id="rId10" Type="http://schemas.openxmlformats.org/officeDocument/2006/relationships/hyperlink" Target="mailto:btkoordinator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koordinator45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2015-10-16T08:23:00Z</dcterms:created>
  <dcterms:modified xsi:type="dcterms:W3CDTF">2015-10-16T08:24:00Z</dcterms:modified>
</cp:coreProperties>
</file>